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3E" w:rsidRPr="00AF563E" w:rsidRDefault="00AF563E" w:rsidP="00AF5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PSYCHOLOGY C.S.E-Mains 2008</w:t>
      </w: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PAPER - I </w:t>
      </w: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SECTION A </w:t>
      </w:r>
    </w:p>
    <w:p w:rsidR="00AF563E" w:rsidRPr="00AF563E" w:rsidRDefault="00AF563E" w:rsidP="00AF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Write Short Notes on any Three of the following (Each one should not exceed 200 words ) :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20×3=60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563E" w:rsidRPr="00AF563E" w:rsidRDefault="00AF563E" w:rsidP="00AF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“Poverty and level of economic achievement as a social problem can only be explained from the psychological perspective” Comment with relevant research studies. </w:t>
      </w:r>
    </w:p>
    <w:p w:rsidR="00AF563E" w:rsidRPr="00AF563E" w:rsidRDefault="00AF563E" w:rsidP="00AF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Bring out the differences in the concepts of growth, maturation and development in human behaviour. Use suitable example in your answers. </w:t>
      </w:r>
    </w:p>
    <w:p w:rsidR="00AF563E" w:rsidRPr="00AF563E" w:rsidRDefault="00AF563E" w:rsidP="00AF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“The level at which an information is processed has a bearing on recall of that particular information.” Discuss in the light of experimental studies. </w:t>
      </w:r>
    </w:p>
    <w:p w:rsidR="00AF563E" w:rsidRPr="00AF563E" w:rsidRDefault="00AF563E" w:rsidP="00AF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“Grounded theory takes a case rather than variable perspective”. Elaborate this statement. </w:t>
      </w:r>
    </w:p>
    <w:p w:rsidR="00AF563E" w:rsidRPr="00AF563E" w:rsidRDefault="00AF563E" w:rsidP="00AF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Explain Bandura’s theory using a suitable social learning task. Extend research support to your answer.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AF563E" w:rsidRPr="00AF563E" w:rsidRDefault="00AF563E" w:rsidP="00AF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Can Item Response theory be called a latent trade theory? Describe the mathematical functions that are used in this theory and explain the various models related to the theory.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AF563E" w:rsidRPr="00AF563E" w:rsidRDefault="00AF563E" w:rsidP="00AF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Using the procedure of programmed learning, how would you conduct ‘anger-reduction’ training for a group of individuals who have been assessed high on anger? The training procedure needs to be as per the instructional design model.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'B'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563E" w:rsidRPr="00AF563E" w:rsidRDefault="00AF563E" w:rsidP="00AF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Write short notes on any three of the following in about 200 words each: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20×3=60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563E" w:rsidRPr="00AF563E" w:rsidRDefault="00AF563E" w:rsidP="00AF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What is the meant by ‘echoic memory’? How long does this memory last? Discuss with experimental evidence. </w:t>
      </w:r>
    </w:p>
    <w:p w:rsidR="00AF563E" w:rsidRPr="00AF563E" w:rsidRDefault="00AF563E" w:rsidP="00AF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Describe the PASS model of intelligence and show the grounds on which it has challenged the ‘g’ theory. </w:t>
      </w:r>
    </w:p>
    <w:p w:rsidR="00AF563E" w:rsidRPr="00AF563E" w:rsidRDefault="00AF563E" w:rsidP="00AF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Describe pattern of attribution that are used by persons in supporting their interaction. </w:t>
      </w:r>
    </w:p>
    <w:p w:rsidR="00AF563E" w:rsidRPr="00AF563E" w:rsidRDefault="00AF563E" w:rsidP="00AF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“Artificial Intelligence and cognitive psychology have a symbolic relationship”. Elaborate this statement. </w:t>
      </w:r>
    </w:p>
    <w:p w:rsidR="00AF563E" w:rsidRPr="00AF563E" w:rsidRDefault="00AF563E" w:rsidP="00AF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Give a comparative account of ‘Self ‘as conceived by Adler and Rogers.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AF563E" w:rsidRPr="00AF563E" w:rsidRDefault="00AF563E" w:rsidP="00AF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Describe the phase of language acquisition and show how critical period hypothesis explains the process of language acquisition.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AF563E" w:rsidRPr="00AF563E" w:rsidRDefault="00AF563E" w:rsidP="00AF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“Representational knowledge can be investigating neurocognitively through the studies of amnesia” Elaborate this statement.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AF563E" w:rsidRPr="00AF563E" w:rsidRDefault="00AF563E" w:rsidP="00AF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63E" w:rsidRPr="00AF563E" w:rsidRDefault="00AF563E" w:rsidP="00AF5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PAPER - II </w:t>
      </w: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SECTION A </w:t>
      </w:r>
    </w:p>
    <w:p w:rsidR="00AF563E" w:rsidRPr="00AF563E" w:rsidRDefault="00AF563E" w:rsidP="00AF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63E" w:rsidRPr="00AF563E" w:rsidRDefault="00AF563E" w:rsidP="00AF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Write Short Notes on any Three of the following ( Each one should not exceed 200 words ) :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20×3=60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563E" w:rsidRPr="00AF563E" w:rsidRDefault="00AF563E" w:rsidP="00AF56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Enumerate the methods of assessing validity of a personality inventory and highlight their significance. </w:t>
      </w:r>
    </w:p>
    <w:p w:rsidR="00AF563E" w:rsidRPr="00AF563E" w:rsidRDefault="00AF563E" w:rsidP="00AF56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Distinguish ‘alcoholism’ from ‘social drinking’ and discuss the factors contributing to alcoholism. </w:t>
      </w:r>
    </w:p>
    <w:p w:rsidR="00AF563E" w:rsidRPr="00AF563E" w:rsidRDefault="00AF563E" w:rsidP="00AF56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Critically evaluate the research finding relating to the influence of media on aggression and violence. </w:t>
      </w:r>
    </w:p>
    <w:p w:rsidR="00AF563E" w:rsidRPr="00AF563E" w:rsidRDefault="00AF563E" w:rsidP="00AF56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Discuss the salient features of behaviour therapy. Comment on its applicability to the Indian Community. </w:t>
      </w:r>
    </w:p>
    <w:p w:rsidR="00AF563E" w:rsidRPr="00AF563E" w:rsidRDefault="00AF563E" w:rsidP="00AF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Describe the various techniques used in improving memory. Discuss their merits and demerits for teaching students in undergraduate courses.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60</w:t>
      </w:r>
    </w:p>
    <w:p w:rsidR="00AF563E" w:rsidRPr="00AF563E" w:rsidRDefault="00AF563E" w:rsidP="00AF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Explain the nature and advantages of client centered therapy. Critically evaluate its utility in treating various psychological problems.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AF563E" w:rsidRPr="00AF563E" w:rsidRDefault="00AF563E" w:rsidP="00AF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Discuss the psychological and cognitive problems of AIDS patients. Explain the facilities essential for their rehabilitation.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B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563E" w:rsidRPr="00AF563E" w:rsidRDefault="00AF563E" w:rsidP="00AF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>Write Short Notes on any Three of the following (Each one should not exceed 200 words):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20×3=60</w:t>
      </w:r>
    </w:p>
    <w:p w:rsidR="00AF563E" w:rsidRPr="00AF563E" w:rsidRDefault="00AF563E" w:rsidP="00AF56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Describe various psychological factors contributing to violence. Suggest strategies to be used for rehabilitation of the victims. </w:t>
      </w:r>
    </w:p>
    <w:p w:rsidR="00AF563E" w:rsidRPr="00AF563E" w:rsidRDefault="00AF563E" w:rsidP="00AF56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Discuss the psychological effects of noise pollution. Support your answer with recent research finding. </w:t>
      </w:r>
    </w:p>
    <w:p w:rsidR="00AF563E" w:rsidRPr="00AF563E" w:rsidRDefault="00AF563E" w:rsidP="00AF56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Discuss various rights of consumers. Critically evaluate the effect of consumer awareness on consumer behaviour. </w:t>
      </w:r>
    </w:p>
    <w:p w:rsidR="00AF563E" w:rsidRPr="00AF563E" w:rsidRDefault="00AF563E" w:rsidP="00AF56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How can media contribute to prosocial behaviour by applying principle of </w:t>
      </w:r>
      <w:proofErr w:type="gramStart"/>
      <w:r w:rsidRPr="00AF563E">
        <w:rPr>
          <w:rFonts w:ascii="Times New Roman" w:eastAsia="Times New Roman" w:hAnsi="Times New Roman" w:cs="Times New Roman"/>
          <w:sz w:val="24"/>
          <w:szCs w:val="24"/>
        </w:rPr>
        <w:t>psychology.</w:t>
      </w:r>
      <w:proofErr w:type="gramEnd"/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563E" w:rsidRPr="00AF563E" w:rsidRDefault="00AF563E" w:rsidP="00AF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Discuss the role of information technology in the process of formal education. Critically evaluate its effectiveness for motivating a learner.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AF563E" w:rsidRPr="00AF563E" w:rsidRDefault="00AF563E" w:rsidP="00AF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Discuss and critically evaluate the contribution of military psychology in defence. </w:t>
      </w:r>
    </w:p>
    <w:p w:rsidR="00AF563E" w:rsidRPr="00AF563E" w:rsidRDefault="00AF563E" w:rsidP="00AF563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AF563E" w:rsidRPr="00AF563E" w:rsidRDefault="00AF563E" w:rsidP="00AF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Discuss the contribution of David McCleland in the field of motivation. Discuss the salient feature of </w:t>
      </w:r>
      <w:proofErr w:type="gramStart"/>
      <w:r w:rsidRPr="00AF563E">
        <w:rPr>
          <w:rFonts w:ascii="Times New Roman" w:eastAsia="Times New Roman" w:hAnsi="Times New Roman" w:cs="Times New Roman"/>
          <w:sz w:val="24"/>
          <w:szCs w:val="24"/>
        </w:rPr>
        <w:t>conducive</w:t>
      </w:r>
      <w:proofErr w:type="gramEnd"/>
      <w:r w:rsidRPr="00AF563E">
        <w:rPr>
          <w:rFonts w:ascii="Times New Roman" w:eastAsia="Times New Roman" w:hAnsi="Times New Roman" w:cs="Times New Roman"/>
          <w:sz w:val="24"/>
          <w:szCs w:val="24"/>
        </w:rPr>
        <w:t xml:space="preserve"> environment for enhancement of achievement motivation.</w:t>
      </w:r>
    </w:p>
    <w:p w:rsidR="00F06840" w:rsidRDefault="00F06840"/>
    <w:sectPr w:rsidR="00F06840" w:rsidSect="00F06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66D5"/>
    <w:multiLevelType w:val="multilevel"/>
    <w:tmpl w:val="5FDA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C5B46"/>
    <w:multiLevelType w:val="multilevel"/>
    <w:tmpl w:val="ABC8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63E"/>
    <w:rsid w:val="00AF563E"/>
    <w:rsid w:val="00F0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5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3381</Characters>
  <Application>Microsoft Office Word</Application>
  <DocSecurity>0</DocSecurity>
  <Lines>28</Lines>
  <Paragraphs>7</Paragraphs>
  <ScaleCrop>false</ScaleCrop>
  <Company>Manabadi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2011-10-25T07:45:00Z</dcterms:created>
  <dcterms:modified xsi:type="dcterms:W3CDTF">2011-10-25T07:46:00Z</dcterms:modified>
</cp:coreProperties>
</file>